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B36DCB" w:rsidTr="00246150">
        <w:trPr>
          <w:trHeight w:val="1520"/>
        </w:trPr>
        <w:tc>
          <w:tcPr>
            <w:tcW w:w="1728" w:type="dxa"/>
          </w:tcPr>
          <w:p w:rsidR="00B36DCB" w:rsidRDefault="00B36DCB" w:rsidP="00246150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B36DCB" w:rsidRPr="00EC05D6" w:rsidRDefault="00B36DCB" w:rsidP="00246150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РП-0</w:t>
            </w:r>
            <w:r w:rsidR="00322670">
              <w:rPr>
                <w:rFonts w:ascii="Times New Roman" w:hAnsi="Times New Roman" w:cs="Times New Roman"/>
                <w:i/>
                <w:lang w:val="sr-Cyrl-BA"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36DCB" w:rsidRPr="00EC05D6" w:rsidRDefault="00B36DCB" w:rsidP="00246150">
            <w:pPr>
              <w:jc w:val="center"/>
              <w:rPr>
                <w:rStyle w:val="IntenseEmphasis"/>
              </w:rPr>
            </w:pPr>
            <w:proofErr w:type="spellStart"/>
            <w:r w:rsidRPr="00EC05D6">
              <w:rPr>
                <w:rStyle w:val="IntenseEmphasis"/>
                <w:rFonts w:ascii="Arial" w:hAnsi="Arial"/>
              </w:rPr>
              <w:t>Кошаркашки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B36DCB" w:rsidRDefault="00B36DCB" w:rsidP="00246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B36DCB" w:rsidRPr="00EC05D6" w:rsidRDefault="00B36DCB" w:rsidP="00246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</w:p>
          <w:p w:rsidR="00B36DCB" w:rsidRPr="00EC05D6" w:rsidRDefault="00B36DCB" w:rsidP="00322670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lang w:val="sr-Cyrl-BA"/>
              </w:rPr>
              <w:t xml:space="preserve">О </w:t>
            </w:r>
            <w:r w:rsidR="00322670">
              <w:rPr>
                <w:rFonts w:ascii="Times New Roman" w:hAnsi="Times New Roman" w:cs="Times New Roman"/>
                <w:b/>
                <w:lang w:val="sr-Cyrl-BA"/>
              </w:rPr>
              <w:t>АМАТЕРСКОМ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ОМ АНГАЖОВАЊУ</w:t>
            </w:r>
            <w:r w:rsidRPr="00EC05D6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</w:p>
        </w:tc>
      </w:tr>
    </w:tbl>
    <w:p w:rsidR="00B36DCB" w:rsidRDefault="00B36DCB" w:rsidP="00B36DCB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B36DCB" w:rsidRDefault="00B36DCB" w:rsidP="00B36DCB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B36DCB" w:rsidRDefault="00B36DCB" w:rsidP="00B36DCB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B36DCB" w:rsidRDefault="00B36DCB" w:rsidP="00B36DCB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B36DCB" w:rsidRPr="001B2F69" w:rsidRDefault="00B36DCB" w:rsidP="00B3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B2F69">
        <w:rPr>
          <w:rFonts w:ascii="Times New Roman" w:hAnsi="Times New Roman" w:cs="Times New Roman"/>
          <w:b/>
          <w:sz w:val="28"/>
          <w:szCs w:val="28"/>
          <w:lang w:val="sr-Cyrl-BA"/>
        </w:rPr>
        <w:t>У Г О В О Р</w:t>
      </w:r>
    </w:p>
    <w:p w:rsidR="00B36DCB" w:rsidRPr="001B2F69" w:rsidRDefault="00B36DCB" w:rsidP="00B36DCB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 xml:space="preserve">О </w:t>
      </w:r>
      <w:r w:rsidR="00322670">
        <w:rPr>
          <w:rFonts w:ascii="Times New Roman" w:hAnsi="Times New Roman" w:cs="Times New Roman"/>
          <w:b/>
          <w:lang w:val="sr-Cyrl-BA"/>
        </w:rPr>
        <w:t>АМАТЕРСК</w:t>
      </w:r>
      <w:r>
        <w:rPr>
          <w:rFonts w:ascii="Times New Roman" w:hAnsi="Times New Roman" w:cs="Times New Roman"/>
          <w:b/>
          <w:lang w:val="sr-Cyrl-BA"/>
        </w:rPr>
        <w:t>ОМ АНГАЖОВАЊУ</w:t>
      </w:r>
      <w:r w:rsidRPr="001B2F69">
        <w:rPr>
          <w:rFonts w:ascii="Times New Roman" w:hAnsi="Times New Roman" w:cs="Times New Roman"/>
          <w:b/>
          <w:lang w:val="sr-Cyrl-BA"/>
        </w:rPr>
        <w:t xml:space="preserve"> ИГРАЧА</w:t>
      </w:r>
      <w:r>
        <w:rPr>
          <w:rFonts w:ascii="Times New Roman" w:hAnsi="Times New Roman" w:cs="Times New Roman"/>
          <w:b/>
          <w:lang w:val="sr-Cyrl-BA"/>
        </w:rPr>
        <w:t xml:space="preserve"> / ИГРАЧИЦЕ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B36DCB" w:rsidRDefault="00B36DCB" w:rsidP="00B36DCB">
      <w:p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Закључен у _____________________________, дана __________. године, између уговорних страна:</w:t>
      </w:r>
    </w:p>
    <w:p w:rsidR="00B36DCB" w:rsidRDefault="00B36DCB" w:rsidP="00B36DCB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КК ______________________, мат.бр. _______________, ПИБ: __________________</w:t>
      </w:r>
    </w:p>
    <w:p w:rsidR="00B36DCB" w:rsidRDefault="00B36DCB" w:rsidP="00B36DCB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Рачун код банке ______________________________, кога заступа директор ___________________________, у даљем тексту: Клуб, и</w:t>
      </w:r>
    </w:p>
    <w:p w:rsidR="00B36DCB" w:rsidRDefault="00B36DCB" w:rsidP="00B36DCB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______________________________, из ________________________</w:t>
      </w:r>
    </w:p>
    <w:p w:rsidR="00B36DCB" w:rsidRDefault="00B36DCB" w:rsidP="00B36DCB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ЈМБГ:____________________________, чији је законски заступник _______________________, у даљем дексту: Играч/играчица.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ПРЕДМЕТ УГОВОРА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Предмет овог Уговора представља ангажовање играча/играчице од стране Клуба ради бављења кошарком, учествовања у тренежном циклусу и наступа на званичним и пријатељским утакмицама за Клуб.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РОК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2.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закључују овај Уговор, почев од _______________. године, до ______________. године.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КЛУБА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на име годишње надокнаде за ангажовање  играча/играчице,  играчу/играчици да исплати следеће износе:</w:t>
      </w:r>
    </w:p>
    <w:p w:rsidR="00B36DCB" w:rsidRDefault="00B36DCB" w:rsidP="00B36DC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B36DCB" w:rsidRDefault="00B36DCB" w:rsidP="00B36DC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За период од ____________ до __________________ укупно ___________ КМ</w:t>
      </w:r>
    </w:p>
    <w:p w:rsidR="00B36DCB" w:rsidRDefault="00B36DCB" w:rsidP="00B36DC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B36DCB" w:rsidRDefault="00B36DCB" w:rsidP="00B36DCB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Сви напред наведени износи које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sr-Cyrl-BA"/>
        </w:rPr>
        <w:t>луб плаћа играчу/играчици, написани су у нето износу на које се плаћају одговарајући порези и доприноси.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4.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Укупна годишња надокнада, предвиђена претходним чланом, обухвата све надокнаде везане за ангажовање играча/играчице, а састоји се од надокнаде за закључење Уговора, мјесечне стипендије, хранарине, станарине и осталих надокнада које нису изражене у новцу.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Накнада за ангажовање играча/играчице може бити извршена у новцу или у другим материјалним и нематеријалним добрима.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може се прецизирати само динамика исплате и врста надокнаде која је предвиђена овим Уговором. Анексом уговора не може бити повећања нити смањења накнада која је предвиђена Чланом 3. овог Уговора.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не представља услов за наступ играча/играчице за Клуб.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5.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је овавезан да испуни према играчу/играчици све доспјеле обавезе предвиђене овом Уговором, до споразумног раскида овог Уговора или правоснажне одлуке по раскиду овог Уговора, пред органима Кошаркашког савеза Републике Српске.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6.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же да води рачуна о одржавању психофизичке спремности играча/играчице, да ће да обезбиједи адекватан тренажни циклус, учествовање на припремама, у складу са планом и програмом Клуба, да ће да обезбиједи опрему, реквизите и одговарајуће услове за тренинг, као и наступ на званичним и пријатељским утакмицама Клуба, у складу са одлукама тренера и надлежних органа Клуба.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7.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играчу/играчици да омогући уручење позива и учествовање на припремама и такмичењима репрезентативних селекција (</w:t>
      </w:r>
      <w:r w:rsidRPr="00320754">
        <w:rPr>
          <w:rFonts w:ascii="Times New Roman" w:hAnsi="Times New Roman" w:cs="Times New Roman"/>
          <w:highlight w:val="yellow"/>
          <w:lang w:val="sr-Cyrl-BA"/>
        </w:rPr>
        <w:t>у организацији КСРС, КС БиХ, КСС, и др. или ФИБА).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Клуб не обавијести играча/играчицу или онемогући присуствовање играча/играчице репрезентативним обавезама, или играч/играчица одбије да учествује у репрезентативним обавезама, Клуб и  играч/играчица могу бити дисциплински одговорни у складу са Дисциплинским правилником КСРС.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8.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 играчу/играчици да обезбиједи комплетну здравствену заштиту, медицинску његу и здравствено осигурање.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Клуб се такође обавезује да ће да сноси све трошкове лијечења и опоравка играча/играчице од повреда и болести, које су настале као посљедица бављења спортским активностима у вријеме трајања овог Уговора.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Трошкови лијечења и оправка односе се на све повреде или болести које настану на тренингу, утакмици или за вриојеме одласка и путовања на или са тренинга и утакмица.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 ИГРАЧА / ИГРАЧИЦЕ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9.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се обавезују да редовно тренира и максимално се ангажују на тренинзима и утакмицама, као и на теоретском дијелу припрема за такмичење и тренинг.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се обавезује да уредно и на вријеме извршава све обавезе по налогу тренера и овлашћених лица Клуба а на основу плана и програма тренера или стручног штаба.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је обавезан да се свакодневно стара о свом здрављу, спортском начину живота, да се стручно и спортски усавршава и пружи свој максимум у наступима за Клуб.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је обавезан да учествује у свим пријатељским и званичним утакмицама у складу са својим здравственим стањем, као и у свим маркетиншким активн остима које организује Клуб.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10.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Играч/играчица се обавезује да ће да се одазове позиву и да ће да учествује у свим акцијама репрезентативних селекција селекција </w:t>
      </w:r>
      <w:r w:rsidRPr="00320754">
        <w:rPr>
          <w:rFonts w:ascii="Times New Roman" w:hAnsi="Times New Roman" w:cs="Times New Roman"/>
          <w:highlight w:val="yellow"/>
          <w:lang w:val="sr-Cyrl-BA"/>
        </w:rPr>
        <w:t>(у организацији КСРС, КС БиХ, КСС, и др</w:t>
      </w:r>
      <w:r>
        <w:rPr>
          <w:rFonts w:ascii="Times New Roman" w:hAnsi="Times New Roman" w:cs="Times New Roman"/>
          <w:lang w:val="sr-Cyrl-BA"/>
        </w:rPr>
        <w:t xml:space="preserve">. </w:t>
      </w:r>
      <w:r w:rsidRPr="00320754">
        <w:rPr>
          <w:rFonts w:ascii="Times New Roman" w:hAnsi="Times New Roman" w:cs="Times New Roman"/>
          <w:highlight w:val="yellow"/>
          <w:lang w:val="sr-Cyrl-BA"/>
        </w:rPr>
        <w:t>или ФИБА),</w:t>
      </w:r>
      <w:r>
        <w:rPr>
          <w:rFonts w:ascii="Times New Roman" w:hAnsi="Times New Roman" w:cs="Times New Roman"/>
          <w:lang w:val="sr-Cyrl-BA"/>
        </w:rPr>
        <w:t xml:space="preserve"> уколико буде позван/позвана.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упознат да не одазивање на позив на учествовање у репрезентативним селекцијама повлачи дисциплинску одговорност играча/играчице, у складу са Дисциплинским правилником КСРС.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11.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се обавезује да ће да поштује обавезе према спонзорима и донаторима Клуба, да поштује сва нормативна акта Клуба и Кошаркашког савеза Републике Српске.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се обавезује да ће увијек и на сваком мјесту достојно репрезентовати Клуб, КСРС и њихове спонзоре и донаторе.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се обавезује да неће у средствима јавног информисања давати изјаве које штете угледу Клуба, КСРС, њихових спонзора и донатора као и свих чланова кошаркашке организацицје (судије, тренери, делегати, играчи, функционери, волонтери и сл.).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12.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и његов законски заступник, изјављују да су упознати са свим нормативним актима клуба и КСРС, прије потписивања овог Уговора.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изјављује да је упознат да се придржавање нормативних аката Клуба и КСРС, повлачи дисциплинску одгорност.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Сва нормативна акта Клуба морају бити достављена играчу прије потписивања Уговора.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Све евентуалне Одлуке о кажњавању играча морају бити достављене играчу у писаној форми у року од 15 дана од дана учињеног прекршаја, у противном не производе правно дејство. Такође, дисциплинске Одлуке морају бити у складу са Дисциплинским правилником Клуба који је депонован у КСРС.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једностраног раскида Уговора од стране Клуба, исти мора бити достављен играчу у писаној форми, у супротном, не производи правно дејство. У наведеном случају Клуб остаје у обавези да исплати дуговања по овом Уговору.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ЗАВРШНЕ ОДРЕДБЕ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13.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статусних спорова по овом Уговору, уговорне стране уговарају надлежност органа КСРС и Арбитражне комисије КСРС.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искључују могућност вођења судског спора у вези са статусом играча и раскидом овог Уговора.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Приликом рјешавања спорова посредовањем и одлучивањем, органи КСРС, примјењиваће Регистрациони правилник КСРС. 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се обавезују да ће правоснажну одлуку органа КСРС добровољно да изврше, у противном, примјениће се Дисциплински правилник КСРС.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су за рјешавање свих спорних питања мјеродавни искључиво примјерци овог Уговора и Анекса</w:t>
      </w:r>
      <w:r w:rsidR="00771613">
        <w:rPr>
          <w:rFonts w:ascii="Times New Roman" w:hAnsi="Times New Roman" w:cs="Times New Roman"/>
        </w:rPr>
        <w:t xml:space="preserve">, </w:t>
      </w:r>
      <w:proofErr w:type="spellStart"/>
      <w:r w:rsidR="00771613">
        <w:rPr>
          <w:rFonts w:ascii="Times New Roman" w:hAnsi="Times New Roman" w:cs="Times New Roman"/>
        </w:rPr>
        <w:t>на</w:t>
      </w:r>
      <w:proofErr w:type="spellEnd"/>
      <w:r w:rsidR="00771613">
        <w:rPr>
          <w:rFonts w:ascii="Times New Roman" w:hAnsi="Times New Roman" w:cs="Times New Roman"/>
        </w:rPr>
        <w:t xml:space="preserve"> </w:t>
      </w:r>
      <w:proofErr w:type="spellStart"/>
      <w:r w:rsidR="00771613">
        <w:rPr>
          <w:rFonts w:ascii="Times New Roman" w:hAnsi="Times New Roman" w:cs="Times New Roman"/>
        </w:rPr>
        <w:t>основу</w:t>
      </w:r>
      <w:proofErr w:type="spellEnd"/>
      <w:r w:rsidR="00771613">
        <w:rPr>
          <w:rFonts w:ascii="Times New Roman" w:hAnsi="Times New Roman" w:cs="Times New Roman"/>
        </w:rPr>
        <w:t xml:space="preserve"> </w:t>
      </w:r>
      <w:proofErr w:type="spellStart"/>
      <w:r w:rsidR="00771613">
        <w:rPr>
          <w:rFonts w:ascii="Times New Roman" w:hAnsi="Times New Roman" w:cs="Times New Roman"/>
        </w:rPr>
        <w:t>Потврде</w:t>
      </w:r>
      <w:proofErr w:type="spellEnd"/>
      <w:r w:rsidR="00771613">
        <w:rPr>
          <w:rFonts w:ascii="Times New Roman" w:hAnsi="Times New Roman" w:cs="Times New Roman"/>
        </w:rPr>
        <w:t xml:space="preserve"> о </w:t>
      </w:r>
      <w:proofErr w:type="spellStart"/>
      <w:r w:rsidR="00771613">
        <w:rPr>
          <w:rFonts w:ascii="Times New Roman" w:hAnsi="Times New Roman" w:cs="Times New Roman"/>
        </w:rPr>
        <w:t>потпису</w:t>
      </w:r>
      <w:proofErr w:type="spellEnd"/>
      <w:r w:rsidR="00771613">
        <w:rPr>
          <w:rFonts w:ascii="Times New Roman" w:hAnsi="Times New Roman" w:cs="Times New Roman"/>
        </w:rPr>
        <w:t xml:space="preserve"> </w:t>
      </w:r>
      <w:proofErr w:type="spellStart"/>
      <w:r w:rsidR="00771613">
        <w:rPr>
          <w:rFonts w:ascii="Times New Roman" w:hAnsi="Times New Roman" w:cs="Times New Roman"/>
        </w:rPr>
        <w:t>Уговора</w:t>
      </w:r>
      <w:proofErr w:type="spellEnd"/>
      <w:r w:rsidR="00771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кој</w:t>
      </w:r>
      <w:r w:rsidR="00771613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 xml:space="preserve"> </w:t>
      </w:r>
      <w:r w:rsidR="00771613">
        <w:rPr>
          <w:rFonts w:ascii="Times New Roman" w:hAnsi="Times New Roman" w:cs="Times New Roman"/>
          <w:lang w:val="sr-Cyrl-BA"/>
        </w:rPr>
        <w:t>је</w:t>
      </w:r>
      <w:r>
        <w:rPr>
          <w:rFonts w:ascii="Times New Roman" w:hAnsi="Times New Roman" w:cs="Times New Roman"/>
          <w:lang w:val="sr-Cyrl-BA"/>
        </w:rPr>
        <w:t xml:space="preserve"> депонован</w:t>
      </w:r>
      <w:r w:rsidR="00771613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 xml:space="preserve"> код КСРС.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сасгласне да спорове који су финансијске природе ријешавају органи КСРС, у складу са Регистрационим правилником КСРС.</w:t>
      </w:r>
    </w:p>
    <w:p w:rsidR="00B36DCB" w:rsidRPr="00771613" w:rsidRDefault="00B36DCB" w:rsidP="0077161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је играч/играчица страни држављанин, уговорне стране су сагласне да се сви спорови који су финансијске природе рјешава Basketball Arbitration Tribunal.</w:t>
      </w:r>
    </w:p>
    <w:p w:rsidR="00B36DCB" w:rsidRDefault="00B36DCB" w:rsidP="00B36DCB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14.</w:t>
      </w:r>
    </w:p>
    <w:p w:rsidR="000A1706" w:rsidRDefault="00B36DCB" w:rsidP="00B36DC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Овај Уговор је сачињен у 4 (четири) истовјетна примјерка, од којих 2</w:t>
      </w:r>
      <w:r w:rsidR="000A1706">
        <w:rPr>
          <w:rFonts w:ascii="Times New Roman" w:hAnsi="Times New Roman" w:cs="Times New Roman"/>
          <w:lang w:val="sr-Cyrl-BA"/>
        </w:rPr>
        <w:t xml:space="preserve"> (два) примјерка задржава Клуб</w:t>
      </w:r>
      <w:r w:rsidR="000A1706">
        <w:rPr>
          <w:rFonts w:ascii="Times New Roman" w:hAnsi="Times New Roman" w:cs="Times New Roman"/>
        </w:rPr>
        <w:t>, a 2</w:t>
      </w:r>
      <w:r>
        <w:rPr>
          <w:rFonts w:ascii="Times New Roman" w:hAnsi="Times New Roman" w:cs="Times New Roman"/>
          <w:lang w:val="sr-Cyrl-BA"/>
        </w:rPr>
        <w:t xml:space="preserve"> (</w:t>
      </w:r>
      <w:r w:rsidR="000A1706">
        <w:rPr>
          <w:rFonts w:ascii="Times New Roman" w:hAnsi="Times New Roman" w:cs="Times New Roman"/>
        </w:rPr>
        <w:t>dva</w:t>
      </w:r>
      <w:r>
        <w:rPr>
          <w:rFonts w:ascii="Times New Roman" w:hAnsi="Times New Roman" w:cs="Times New Roman"/>
          <w:lang w:val="sr-Cyrl-BA"/>
        </w:rPr>
        <w:t>) примјерак мал. играч/играчица</w:t>
      </w:r>
      <w:r w:rsidR="000A17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BA"/>
        </w:rPr>
        <w:t xml:space="preserve"> 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обавља се у складу са процедуром коју прописују нормативни акти КСРС.</w:t>
      </w: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B36DCB" w:rsidRDefault="00B36DCB" w:rsidP="00B36DCB">
      <w:pPr>
        <w:spacing w:after="120"/>
        <w:jc w:val="both"/>
        <w:rPr>
          <w:rFonts w:ascii="Times New Roman" w:hAnsi="Times New Roman" w:cs="Times New Roman"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                 </w:t>
      </w:r>
      <w:r w:rsidRPr="00320754">
        <w:rPr>
          <w:rFonts w:ascii="Times New Roman" w:hAnsi="Times New Roman" w:cs="Times New Roman"/>
          <w:b/>
          <w:lang w:val="sr-Cyrl-BA"/>
        </w:rPr>
        <w:t>ИГРАЧ / ИГРАЧИЦА:</w:t>
      </w:r>
    </w:p>
    <w:p w:rsidR="00B36DCB" w:rsidRDefault="00B36DCB" w:rsidP="00B36DCB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                                                      _________________________</w:t>
      </w:r>
    </w:p>
    <w:p w:rsidR="00B36DCB" w:rsidRDefault="00B36DCB" w:rsidP="00B36DCB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 xml:space="preserve">(потпис)                                                      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М.П.                                        </w:t>
      </w:r>
      <w:r>
        <w:rPr>
          <w:rFonts w:ascii="Times New Roman" w:hAnsi="Times New Roman" w:cs="Times New Roman"/>
          <w:szCs w:val="24"/>
          <w:lang w:val="sr-Cyrl-BA"/>
        </w:rPr>
        <w:t xml:space="preserve">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B36DCB" w:rsidRPr="00024F83" w:rsidRDefault="00B36DCB" w:rsidP="00B36DCB">
      <w:pPr>
        <w:tabs>
          <w:tab w:val="left" w:pos="7830"/>
        </w:tabs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Директор (име и презиме)</w:t>
      </w:r>
    </w:p>
    <w:p w:rsidR="00964110" w:rsidRPr="00B36DCB" w:rsidRDefault="00B36DCB" w:rsidP="00771613">
      <w:pPr>
        <w:spacing w:after="120"/>
        <w:jc w:val="both"/>
        <w:rPr>
          <w:rFonts w:asciiTheme="minorHAnsi" w:hAnsiTheme="minorHAnsi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_________________________                                             </w:t>
      </w:r>
    </w:p>
    <w:sectPr w:rsidR="00964110" w:rsidRPr="00B36DCB" w:rsidSect="0077161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811"/>
    <w:multiLevelType w:val="hybridMultilevel"/>
    <w:tmpl w:val="183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57C03"/>
    <w:multiLevelType w:val="hybridMultilevel"/>
    <w:tmpl w:val="62B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DCB"/>
    <w:rsid w:val="000A1706"/>
    <w:rsid w:val="00197A37"/>
    <w:rsid w:val="00322670"/>
    <w:rsid w:val="00771613"/>
    <w:rsid w:val="0078441A"/>
    <w:rsid w:val="00964110"/>
    <w:rsid w:val="00AA5B32"/>
    <w:rsid w:val="00B36DCB"/>
    <w:rsid w:val="00C2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36DCB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36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1240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7</cp:revision>
  <dcterms:created xsi:type="dcterms:W3CDTF">2014-08-06T09:47:00Z</dcterms:created>
  <dcterms:modified xsi:type="dcterms:W3CDTF">2014-09-27T11:04:00Z</dcterms:modified>
</cp:coreProperties>
</file>